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7383" w:rsidRPr="00BF7383" w14:paraId="20458E17" w14:textId="77777777" w:rsidTr="00BF7383">
        <w:tc>
          <w:tcPr>
            <w:tcW w:w="4247" w:type="dxa"/>
            <w:shd w:val="clear" w:color="auto" w:fill="385623" w:themeFill="accent6" w:themeFillShade="80"/>
          </w:tcPr>
          <w:p w14:paraId="33E68F06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Nombre API </w:t>
            </w:r>
            <w:proofErr w:type="spellStart"/>
            <w:r w:rsidRPr="00BF7383">
              <w:rPr>
                <w:color w:val="FFFFFF" w:themeColor="background1"/>
              </w:rPr>
              <w:t>Call</w:t>
            </w:r>
            <w:proofErr w:type="spellEnd"/>
          </w:p>
        </w:tc>
        <w:tc>
          <w:tcPr>
            <w:tcW w:w="4247" w:type="dxa"/>
            <w:shd w:val="clear" w:color="auto" w:fill="385623" w:themeFill="accent6" w:themeFillShade="80"/>
          </w:tcPr>
          <w:p w14:paraId="2F09A682" w14:textId="308AE28B" w:rsidR="00F82E13" w:rsidRPr="00BF7383" w:rsidRDefault="00F71605">
            <w:pPr>
              <w:rPr>
                <w:color w:val="FFFFFF" w:themeColor="background1"/>
              </w:rPr>
            </w:pPr>
            <w:r w:rsidRPr="00F71605">
              <w:rPr>
                <w:color w:val="FFFFFF" w:themeColor="background1"/>
              </w:rPr>
              <w:t xml:space="preserve">Obtener </w:t>
            </w:r>
            <w:r>
              <w:rPr>
                <w:color w:val="FFFFFF" w:themeColor="background1"/>
              </w:rPr>
              <w:t>cuerpo</w:t>
            </w:r>
            <w:r w:rsidRPr="00F71605">
              <w:rPr>
                <w:color w:val="FFFFFF" w:themeColor="background1"/>
              </w:rPr>
              <w:t xml:space="preserve"> de Inventarios Sectorizados</w:t>
            </w:r>
          </w:p>
        </w:tc>
      </w:tr>
      <w:tr w:rsidR="00F82E13" w14:paraId="7679FA28" w14:textId="77777777" w:rsidTr="00F82E13">
        <w:tc>
          <w:tcPr>
            <w:tcW w:w="4247" w:type="dxa"/>
          </w:tcPr>
          <w:p w14:paraId="2768B910" w14:textId="710F44AD" w:rsidR="00F82E13" w:rsidRDefault="00F82E13">
            <w:r>
              <w:t>URL</w:t>
            </w:r>
            <w:r w:rsidR="000D434A">
              <w:t xml:space="preserve"> </w:t>
            </w:r>
          </w:p>
        </w:tc>
        <w:tc>
          <w:tcPr>
            <w:tcW w:w="4247" w:type="dxa"/>
          </w:tcPr>
          <w:p w14:paraId="779050D5" w14:textId="535BC8E3" w:rsidR="00F82E13" w:rsidRPr="00BF7383" w:rsidRDefault="00DF2FC6">
            <w:proofErr w:type="spellStart"/>
            <w:r>
              <w:t>EndPoint</w:t>
            </w:r>
            <w:proofErr w:type="spellEnd"/>
            <w:r>
              <w:t xml:space="preserve"> </w:t>
            </w:r>
            <w:r w:rsidR="00F82E13" w:rsidRPr="00BF7383">
              <w:t xml:space="preserve">a completar por </w:t>
            </w:r>
            <w:r w:rsidR="003A14EB" w:rsidRPr="00BF7383">
              <w:t xml:space="preserve">el desarrollador del </w:t>
            </w:r>
            <w:proofErr w:type="spellStart"/>
            <w:r w:rsidR="003A14EB" w:rsidRPr="00BF7383">
              <w:t>BackEnd</w:t>
            </w:r>
            <w:proofErr w:type="spellEnd"/>
            <w:r>
              <w:t>.</w:t>
            </w:r>
          </w:p>
        </w:tc>
      </w:tr>
      <w:tr w:rsidR="00F82E13" w14:paraId="0C437988" w14:textId="77777777" w:rsidTr="00F82E13">
        <w:tc>
          <w:tcPr>
            <w:tcW w:w="4247" w:type="dxa"/>
          </w:tcPr>
          <w:p w14:paraId="407EB742" w14:textId="77777777" w:rsidR="00F82E13" w:rsidRDefault="00F82E13">
            <w:r>
              <w:t>Método</w:t>
            </w:r>
          </w:p>
        </w:tc>
        <w:tc>
          <w:tcPr>
            <w:tcW w:w="4247" w:type="dxa"/>
          </w:tcPr>
          <w:p w14:paraId="58493A03" w14:textId="4029DFAB" w:rsidR="00F82E13" w:rsidRDefault="00BF7383">
            <w:r>
              <w:t>POST</w:t>
            </w:r>
          </w:p>
        </w:tc>
      </w:tr>
      <w:tr w:rsidR="00F82E13" w14:paraId="2EA53E3B" w14:textId="77777777" w:rsidTr="00F82E13">
        <w:tc>
          <w:tcPr>
            <w:tcW w:w="4247" w:type="dxa"/>
          </w:tcPr>
          <w:p w14:paraId="139A143A" w14:textId="42659301" w:rsidR="00F82E13" w:rsidRDefault="00F82E13">
            <w:r>
              <w:t>Parámetros URL</w:t>
            </w:r>
            <w:r w:rsidR="00DF2FC6">
              <w:t xml:space="preserve"> </w:t>
            </w:r>
            <w:r w:rsidR="000D434A">
              <w:t xml:space="preserve">(si la </w:t>
            </w:r>
            <w:proofErr w:type="spellStart"/>
            <w:r w:rsidR="000D434A">
              <w:t>url</w:t>
            </w:r>
            <w:proofErr w:type="spellEnd"/>
            <w:r w:rsidR="000D434A">
              <w:t xml:space="preserve"> debe llevar </w:t>
            </w:r>
            <w:r w:rsidR="00DF2FC6">
              <w:t>algún</w:t>
            </w:r>
            <w:r w:rsidR="000D434A">
              <w:t xml:space="preserve"> parámetro asociado)</w:t>
            </w:r>
          </w:p>
        </w:tc>
        <w:tc>
          <w:tcPr>
            <w:tcW w:w="4247" w:type="dxa"/>
          </w:tcPr>
          <w:p w14:paraId="1906A2EE" w14:textId="77777777" w:rsidR="00F82E13" w:rsidRDefault="003A14EB">
            <w:r w:rsidRPr="00BF7383">
              <w:t xml:space="preserve">a completar por el desarrollador del </w:t>
            </w:r>
            <w:proofErr w:type="spellStart"/>
            <w:r w:rsidRPr="00BF7383">
              <w:t>BackEnd</w:t>
            </w:r>
            <w:proofErr w:type="spellEnd"/>
          </w:p>
        </w:tc>
      </w:tr>
      <w:tr w:rsidR="00F82E13" w14:paraId="42F52452" w14:textId="77777777" w:rsidTr="00F82E13">
        <w:tc>
          <w:tcPr>
            <w:tcW w:w="4247" w:type="dxa"/>
          </w:tcPr>
          <w:p w14:paraId="14513900" w14:textId="0336936C" w:rsidR="00F82E13" w:rsidRDefault="00F82E13">
            <w:proofErr w:type="spellStart"/>
            <w:r>
              <w:t>PayLoad</w:t>
            </w:r>
            <w:proofErr w:type="spellEnd"/>
          </w:p>
        </w:tc>
        <w:tc>
          <w:tcPr>
            <w:tcW w:w="4247" w:type="dxa"/>
          </w:tcPr>
          <w:p w14:paraId="0B046721" w14:textId="0B1889BC" w:rsidR="00DF2FC6" w:rsidRDefault="005A70D4">
            <w:proofErr w:type="spellStart"/>
            <w:r>
              <w:t>Inv_num</w:t>
            </w:r>
            <w:proofErr w:type="spellEnd"/>
            <w:r>
              <w:t>=1</w:t>
            </w:r>
          </w:p>
        </w:tc>
      </w:tr>
      <w:tr w:rsidR="00F82E13" w14:paraId="29E78BA9" w14:textId="77777777" w:rsidTr="00F82E13">
        <w:tc>
          <w:tcPr>
            <w:tcW w:w="4247" w:type="dxa"/>
          </w:tcPr>
          <w:p w14:paraId="517F34A1" w14:textId="3334E76C" w:rsidR="00F82E13" w:rsidRDefault="00DF2FC6">
            <w:r>
              <w:t>Respuesta Valida</w:t>
            </w:r>
          </w:p>
        </w:tc>
        <w:tc>
          <w:tcPr>
            <w:tcW w:w="4247" w:type="dxa"/>
          </w:tcPr>
          <w:p w14:paraId="2A998070" w14:textId="77777777" w:rsidR="00F82E13" w:rsidRDefault="00DF2FC6">
            <w:proofErr w:type="spellStart"/>
            <w:r>
              <w:t>Code</w:t>
            </w:r>
            <w:proofErr w:type="spellEnd"/>
            <w:r>
              <w:t>: 20</w:t>
            </w:r>
            <w:r w:rsidR="005A70D4">
              <w:t xml:space="preserve">0 </w:t>
            </w:r>
            <w:r>
              <w:t xml:space="preserve">-&gt; </w:t>
            </w:r>
            <w:r w:rsidR="005A70D4">
              <w:t>OK</w:t>
            </w:r>
          </w:p>
          <w:p w14:paraId="6B7C9C86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{</w:t>
            </w:r>
          </w:p>
          <w:p w14:paraId="268DC30F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“INV”:”1”,</w:t>
            </w:r>
          </w:p>
          <w:p w14:paraId="2780CC06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“SEC”:”2”,</w:t>
            </w:r>
          </w:p>
          <w:p w14:paraId="131FD727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“ART”:”1482”,</w:t>
            </w:r>
          </w:p>
          <w:p w14:paraId="478DA5E5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“DET”: ”COCA COLA”,</w:t>
            </w:r>
          </w:p>
          <w:p w14:paraId="20221AE9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“PRE”:”2,33”,</w:t>
            </w:r>
          </w:p>
          <w:p w14:paraId="576F1284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“COS”:”2”</w:t>
            </w:r>
          </w:p>
          <w:p w14:paraId="5B2642CB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“DVE”:”2”</w:t>
            </w:r>
          </w:p>
          <w:p w14:paraId="65DD54B7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“EXIVTA”:”12”</w:t>
            </w:r>
          </w:p>
          <w:p w14:paraId="7707CAB1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“EXIDEP”:”28”</w:t>
            </w:r>
          </w:p>
          <w:p w14:paraId="00F7DCD2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“CODBAR”:”7791337571495”</w:t>
            </w:r>
          </w:p>
          <w:p w14:paraId="3FDF02C9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“COO”:”28”</w:t>
            </w:r>
          </w:p>
          <w:p w14:paraId="697AB016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“DEPSN”:”0”</w:t>
            </w:r>
          </w:p>
          <w:p w14:paraId="22C223D8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“UNIVEN”:”1”</w:t>
            </w:r>
          </w:p>
          <w:p w14:paraId="0CE5E5DF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}</w:t>
            </w:r>
          </w:p>
          <w:p w14:paraId="6AB04BAA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{</w:t>
            </w:r>
          </w:p>
          <w:p w14:paraId="0853A6AE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“INV_NUM”:”1”,</w:t>
            </w:r>
          </w:p>
          <w:p w14:paraId="0C2E2699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“SEC”:”2”,</w:t>
            </w:r>
          </w:p>
          <w:p w14:paraId="618B76B3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“ART”:”223”,</w:t>
            </w:r>
          </w:p>
          <w:p w14:paraId="3E5596EE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“DET”: ”CHOCOLATE MILKA”,</w:t>
            </w:r>
          </w:p>
          <w:p w14:paraId="748C037F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“PRE”:”4,33”,</w:t>
            </w:r>
          </w:p>
          <w:p w14:paraId="3A6F1393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“COS”:”3”</w:t>
            </w:r>
          </w:p>
          <w:p w14:paraId="524ED2BB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“DVE”:”2”</w:t>
            </w:r>
          </w:p>
          <w:p w14:paraId="34F73217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“EXIVTA”:”12”</w:t>
            </w:r>
          </w:p>
          <w:p w14:paraId="0A497440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“EXIDEP”:”28”</w:t>
            </w:r>
          </w:p>
          <w:p w14:paraId="3EFD7133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“CODBAR”:”7791337571495”</w:t>
            </w:r>
          </w:p>
          <w:p w14:paraId="1BEC82FA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“COO”:”28”</w:t>
            </w:r>
          </w:p>
          <w:p w14:paraId="5B69754E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“DEPSN”:”0”</w:t>
            </w:r>
          </w:p>
          <w:p w14:paraId="77C60BEC" w14:textId="77777777" w:rsidR="00721803" w:rsidRPr="00721803" w:rsidRDefault="00721803" w:rsidP="007218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1803">
              <w:rPr>
                <w:rFonts w:ascii="Calibri" w:hAnsi="Calibri" w:cs="Calibri"/>
                <w:sz w:val="24"/>
                <w:szCs w:val="24"/>
              </w:rPr>
              <w:t>“UNIVEN”:”1”</w:t>
            </w:r>
          </w:p>
          <w:p w14:paraId="1812F256" w14:textId="03C44DBB" w:rsidR="005A70D4" w:rsidRDefault="00721803" w:rsidP="00721803">
            <w:r w:rsidRPr="00721803">
              <w:rPr>
                <w:rFonts w:ascii="Calibri" w:hAnsi="Calibri" w:cs="Calibri"/>
                <w:sz w:val="24"/>
                <w:szCs w:val="24"/>
              </w:rPr>
              <w:t>}</w:t>
            </w:r>
          </w:p>
        </w:tc>
      </w:tr>
      <w:tr w:rsidR="00F82E13" w14:paraId="1D703CCD" w14:textId="77777777" w:rsidTr="00F82E13">
        <w:tc>
          <w:tcPr>
            <w:tcW w:w="4247" w:type="dxa"/>
          </w:tcPr>
          <w:p w14:paraId="32E591A3" w14:textId="7D5A2F7B" w:rsidR="00F82E13" w:rsidRDefault="00DF2FC6">
            <w:r>
              <w:t>Error Respuesta</w:t>
            </w:r>
          </w:p>
        </w:tc>
        <w:tc>
          <w:tcPr>
            <w:tcW w:w="4247" w:type="dxa"/>
          </w:tcPr>
          <w:p w14:paraId="2C10D962" w14:textId="6A9F71D0" w:rsidR="00F82E13" w:rsidRDefault="00DF2FC6">
            <w:r>
              <w:t>Code:409-&gt;</w:t>
            </w:r>
            <w:r w:rsidR="00182FF6">
              <w:t xml:space="preserve"> Motivo del error</w:t>
            </w:r>
          </w:p>
        </w:tc>
      </w:tr>
      <w:tr w:rsidR="00573F05" w14:paraId="044FCF7E" w14:textId="77777777" w:rsidTr="00F82E13">
        <w:tc>
          <w:tcPr>
            <w:tcW w:w="4247" w:type="dxa"/>
          </w:tcPr>
          <w:p w14:paraId="6339664F" w14:textId="6A91FCF6" w:rsidR="00573F05" w:rsidRDefault="00573F05">
            <w:r>
              <w:t>Script Recomendado</w:t>
            </w:r>
          </w:p>
        </w:tc>
        <w:tc>
          <w:tcPr>
            <w:tcW w:w="4247" w:type="dxa"/>
          </w:tcPr>
          <w:p w14:paraId="542B7F44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SELECT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INV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SEC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DETART DET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,(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SELECT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PRECIO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FROM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LISTA_PRECIO_DET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INNER</w:t>
            </w:r>
          </w:p>
          <w:p w14:paraId="23BE3C01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JOIN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APAREMP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F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ID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F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LISTA_V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WHERE</w:t>
            </w:r>
          </w:p>
          <w:p w14:paraId="5410C635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SEC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CODSEC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AND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CODART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PRE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COSTO </w:t>
            </w:r>
            <w:r>
              <w:rPr>
                <w:rFonts w:ascii="Courier New" w:hAnsi="Courier New" w:cs="Courier New"/>
                <w:noProof/>
                <w:color w:val="FF00FF"/>
                <w:sz w:val="20"/>
                <w:szCs w:val="20"/>
              </w:rPr>
              <w:t>COS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DVE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</w:p>
          <w:p w14:paraId="2290C2E9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EXIVTA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EXIDEP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CODBAR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COO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DEPSN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UNIVEN</w:t>
            </w:r>
          </w:p>
          <w:p w14:paraId="26922E73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FROM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14:paraId="510CC865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lastRenderedPageBreak/>
              <w:t xml:space="preserve">ITOMINVD A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INNER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JOIN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ARTICULOS B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SEC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CODSEC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AND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CODART</w:t>
            </w:r>
          </w:p>
          <w:p w14:paraId="7270A3A1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LEFT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JOIN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CODBAR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C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CODSEC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CODSEC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AND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CODART</w:t>
            </w:r>
          </w:p>
          <w:p w14:paraId="664248A1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INNER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JOIN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AUNIVTA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UNIVEN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D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ID</w:t>
            </w:r>
          </w:p>
          <w:p w14:paraId="17E92D1F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LEFT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JOIN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A_COD_ORI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SEC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CODSEC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AND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CODART</w:t>
            </w:r>
          </w:p>
          <w:p w14:paraId="6774AF90" w14:textId="77777777" w:rsidR="00486134" w:rsidRDefault="00486134" w:rsidP="00486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WHERE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INV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1</w:t>
            </w:r>
          </w:p>
          <w:p w14:paraId="2C16DE02" w14:textId="566AA43C" w:rsidR="00573F05" w:rsidRDefault="00573F05" w:rsidP="007370DA">
            <w:pPr>
              <w:autoSpaceDE w:val="0"/>
              <w:autoSpaceDN w:val="0"/>
              <w:adjustRightInd w:val="0"/>
            </w:pPr>
          </w:p>
        </w:tc>
      </w:tr>
    </w:tbl>
    <w:p w14:paraId="75D940C9" w14:textId="77777777" w:rsidR="0011556A" w:rsidRDefault="0011556A"/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3"/>
    <w:rsid w:val="000938C6"/>
    <w:rsid w:val="000D434A"/>
    <w:rsid w:val="00114730"/>
    <w:rsid w:val="0011556A"/>
    <w:rsid w:val="00182FF6"/>
    <w:rsid w:val="003A14EB"/>
    <w:rsid w:val="00486134"/>
    <w:rsid w:val="00573F05"/>
    <w:rsid w:val="005A70D4"/>
    <w:rsid w:val="00640C97"/>
    <w:rsid w:val="00721803"/>
    <w:rsid w:val="007370DA"/>
    <w:rsid w:val="007373A3"/>
    <w:rsid w:val="00A61215"/>
    <w:rsid w:val="00BF7383"/>
    <w:rsid w:val="00C16711"/>
    <w:rsid w:val="00C83BF6"/>
    <w:rsid w:val="00DF2FC6"/>
    <w:rsid w:val="00E402C1"/>
    <w:rsid w:val="00F71605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0C5"/>
  <w15:chartTrackingRefBased/>
  <w15:docId w15:val="{BA96884E-FDDD-494F-93A0-D38A7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5</cp:revision>
  <dcterms:created xsi:type="dcterms:W3CDTF">2020-09-26T06:41:00Z</dcterms:created>
  <dcterms:modified xsi:type="dcterms:W3CDTF">2020-10-06T02:34:00Z</dcterms:modified>
</cp:coreProperties>
</file>