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F7383" w:rsidRPr="00BF7383" w14:paraId="20458E17" w14:textId="77777777" w:rsidTr="00BF7383">
        <w:tc>
          <w:tcPr>
            <w:tcW w:w="4247" w:type="dxa"/>
            <w:shd w:val="clear" w:color="auto" w:fill="385623" w:themeFill="accent6" w:themeFillShade="80"/>
          </w:tcPr>
          <w:p w14:paraId="33E68F06" w14:textId="77777777" w:rsidR="00F82E13" w:rsidRPr="00BF7383" w:rsidRDefault="00F82E13">
            <w:pPr>
              <w:rPr>
                <w:color w:val="FFFFFF" w:themeColor="background1"/>
              </w:rPr>
            </w:pPr>
            <w:r w:rsidRPr="00BF7383">
              <w:rPr>
                <w:color w:val="FFFFFF" w:themeColor="background1"/>
              </w:rPr>
              <w:t xml:space="preserve">Nombre API </w:t>
            </w:r>
            <w:proofErr w:type="spellStart"/>
            <w:r w:rsidRPr="00BF7383">
              <w:rPr>
                <w:color w:val="FFFFFF" w:themeColor="background1"/>
              </w:rPr>
              <w:t>Call</w:t>
            </w:r>
            <w:proofErr w:type="spellEnd"/>
          </w:p>
        </w:tc>
        <w:tc>
          <w:tcPr>
            <w:tcW w:w="4247" w:type="dxa"/>
            <w:shd w:val="clear" w:color="auto" w:fill="385623" w:themeFill="accent6" w:themeFillShade="80"/>
          </w:tcPr>
          <w:p w14:paraId="2F09A682" w14:textId="2592F374" w:rsidR="00F82E13" w:rsidRPr="00BF7383" w:rsidRDefault="00F82E13">
            <w:pPr>
              <w:rPr>
                <w:color w:val="FFFFFF" w:themeColor="background1"/>
              </w:rPr>
            </w:pPr>
            <w:r w:rsidRPr="00BF7383">
              <w:rPr>
                <w:color w:val="FFFFFF" w:themeColor="background1"/>
              </w:rPr>
              <w:t>Guardar</w:t>
            </w:r>
            <w:r w:rsidR="0060037D">
              <w:rPr>
                <w:color w:val="FFFFFF" w:themeColor="background1"/>
              </w:rPr>
              <w:t xml:space="preserve"> </w:t>
            </w:r>
            <w:r w:rsidR="0060037D">
              <w:rPr>
                <w:color w:val="FFFFFF" w:themeColor="background1"/>
              </w:rPr>
              <w:t xml:space="preserve">Detalle </w:t>
            </w:r>
            <w:r w:rsidRPr="00BF7383">
              <w:rPr>
                <w:color w:val="FFFFFF" w:themeColor="background1"/>
              </w:rPr>
              <w:t>Inventario Dinámico</w:t>
            </w:r>
            <w:r w:rsidR="0060037D">
              <w:rPr>
                <w:color w:val="FFFFFF" w:themeColor="background1"/>
              </w:rPr>
              <w:t xml:space="preserve"> (</w:t>
            </w:r>
            <w:r w:rsidR="0060037D" w:rsidRPr="0060037D">
              <w:rPr>
                <w:color w:val="FFFFFF" w:themeColor="background1"/>
              </w:rPr>
              <w:t>ITOMINVD</w:t>
            </w:r>
            <w:r w:rsidR="0060037D">
              <w:rPr>
                <w:color w:val="FFFFFF" w:themeColor="background1"/>
              </w:rPr>
              <w:t>)</w:t>
            </w:r>
          </w:p>
        </w:tc>
      </w:tr>
      <w:tr w:rsidR="00F82E13" w14:paraId="7679FA28" w14:textId="77777777" w:rsidTr="00F82E13">
        <w:tc>
          <w:tcPr>
            <w:tcW w:w="4247" w:type="dxa"/>
          </w:tcPr>
          <w:p w14:paraId="2768B910" w14:textId="710F44AD" w:rsidR="00F82E13" w:rsidRDefault="00F82E13">
            <w:r>
              <w:t>URL</w:t>
            </w:r>
            <w:r w:rsidR="000D434A">
              <w:t xml:space="preserve"> </w:t>
            </w:r>
          </w:p>
        </w:tc>
        <w:tc>
          <w:tcPr>
            <w:tcW w:w="4247" w:type="dxa"/>
          </w:tcPr>
          <w:p w14:paraId="779050D5" w14:textId="535BC8E3" w:rsidR="00F82E13" w:rsidRPr="00BF7383" w:rsidRDefault="00DF2FC6">
            <w:proofErr w:type="spellStart"/>
            <w:r>
              <w:t>EndPoint</w:t>
            </w:r>
            <w:proofErr w:type="spellEnd"/>
            <w:r>
              <w:t xml:space="preserve"> </w:t>
            </w:r>
            <w:r w:rsidR="00F82E13" w:rsidRPr="00BF7383">
              <w:t xml:space="preserve">a completar por </w:t>
            </w:r>
            <w:r w:rsidR="003A14EB" w:rsidRPr="00BF7383">
              <w:t xml:space="preserve">el desarrollador del </w:t>
            </w:r>
            <w:proofErr w:type="spellStart"/>
            <w:r w:rsidR="003A14EB" w:rsidRPr="00BF7383">
              <w:t>BackEnd</w:t>
            </w:r>
            <w:proofErr w:type="spellEnd"/>
            <w:r>
              <w:t>.</w:t>
            </w:r>
          </w:p>
        </w:tc>
      </w:tr>
      <w:tr w:rsidR="00F82E13" w14:paraId="0C437988" w14:textId="77777777" w:rsidTr="00F82E13">
        <w:tc>
          <w:tcPr>
            <w:tcW w:w="4247" w:type="dxa"/>
          </w:tcPr>
          <w:p w14:paraId="407EB742" w14:textId="77777777" w:rsidR="00F82E13" w:rsidRDefault="00F82E13">
            <w:r>
              <w:t>Método</w:t>
            </w:r>
          </w:p>
        </w:tc>
        <w:tc>
          <w:tcPr>
            <w:tcW w:w="4247" w:type="dxa"/>
          </w:tcPr>
          <w:p w14:paraId="58493A03" w14:textId="4029DFAB" w:rsidR="00F82E13" w:rsidRDefault="00BF7383">
            <w:r>
              <w:t>POST</w:t>
            </w:r>
          </w:p>
        </w:tc>
      </w:tr>
      <w:tr w:rsidR="00F82E13" w14:paraId="2EA53E3B" w14:textId="77777777" w:rsidTr="00F82E13">
        <w:tc>
          <w:tcPr>
            <w:tcW w:w="4247" w:type="dxa"/>
          </w:tcPr>
          <w:p w14:paraId="139A143A" w14:textId="42659301" w:rsidR="00F82E13" w:rsidRDefault="00F82E13">
            <w:r>
              <w:t>Parámetros URL</w:t>
            </w:r>
            <w:r w:rsidR="00DF2FC6">
              <w:t xml:space="preserve"> </w:t>
            </w:r>
            <w:r w:rsidR="000D434A">
              <w:t xml:space="preserve">(si la </w:t>
            </w:r>
            <w:proofErr w:type="spellStart"/>
            <w:r w:rsidR="000D434A">
              <w:t>url</w:t>
            </w:r>
            <w:proofErr w:type="spellEnd"/>
            <w:r w:rsidR="000D434A">
              <w:t xml:space="preserve"> debe llevar </w:t>
            </w:r>
            <w:r w:rsidR="00DF2FC6">
              <w:t>algún</w:t>
            </w:r>
            <w:r w:rsidR="000D434A">
              <w:t xml:space="preserve"> parámetro asociado)</w:t>
            </w:r>
          </w:p>
        </w:tc>
        <w:tc>
          <w:tcPr>
            <w:tcW w:w="4247" w:type="dxa"/>
          </w:tcPr>
          <w:p w14:paraId="1906A2EE" w14:textId="77777777" w:rsidR="00F82E13" w:rsidRDefault="003A14EB">
            <w:r w:rsidRPr="00BF7383">
              <w:t xml:space="preserve">a completar por el desarrollador del </w:t>
            </w:r>
            <w:proofErr w:type="spellStart"/>
            <w:r w:rsidRPr="00BF7383">
              <w:t>BackEnd</w:t>
            </w:r>
            <w:proofErr w:type="spellEnd"/>
          </w:p>
        </w:tc>
      </w:tr>
      <w:tr w:rsidR="00F82E13" w14:paraId="42F52452" w14:textId="77777777" w:rsidTr="00F82E13">
        <w:tc>
          <w:tcPr>
            <w:tcW w:w="4247" w:type="dxa"/>
          </w:tcPr>
          <w:p w14:paraId="14513900" w14:textId="0336936C" w:rsidR="00F82E13" w:rsidRDefault="00F82E13">
            <w:proofErr w:type="spellStart"/>
            <w:r>
              <w:t>PayLoad</w:t>
            </w:r>
            <w:proofErr w:type="spellEnd"/>
          </w:p>
        </w:tc>
        <w:tc>
          <w:tcPr>
            <w:tcW w:w="4247" w:type="dxa"/>
          </w:tcPr>
          <w:p w14:paraId="17EBCBD5" w14:textId="24D14E53" w:rsidR="00640C97" w:rsidRDefault="0060037D">
            <w:r>
              <w:t>{</w:t>
            </w:r>
          </w:p>
          <w:p w14:paraId="22ADA735" w14:textId="20D1850C" w:rsidR="00640C97" w:rsidRDefault="00182FF6">
            <w:r>
              <w:t>“</w:t>
            </w:r>
            <w:r w:rsidR="00640C97">
              <w:t>Sector</w:t>
            </w:r>
            <w:r>
              <w:t>”</w:t>
            </w:r>
            <w:r w:rsidR="00640C97">
              <w:t>:</w:t>
            </w:r>
            <w:r>
              <w:t>”</w:t>
            </w:r>
            <w:r w:rsidR="00640C97">
              <w:t>2</w:t>
            </w:r>
            <w:r>
              <w:t>”</w:t>
            </w:r>
          </w:p>
          <w:p w14:paraId="45772FAB" w14:textId="2560CA9E" w:rsidR="00640C97" w:rsidRDefault="00182FF6">
            <w:r>
              <w:t>“</w:t>
            </w:r>
            <w:r w:rsidR="00640C97">
              <w:t>Código</w:t>
            </w:r>
            <w:r>
              <w:t>”</w:t>
            </w:r>
            <w:r w:rsidR="00640C97">
              <w:t xml:space="preserve">: </w:t>
            </w:r>
            <w:r>
              <w:t>“</w:t>
            </w:r>
            <w:r w:rsidR="00640C97">
              <w:t>4714</w:t>
            </w:r>
            <w:r>
              <w:t>”</w:t>
            </w:r>
          </w:p>
          <w:p w14:paraId="25C410CC" w14:textId="68C87D2D" w:rsidR="00640C97" w:rsidRDefault="00182FF6">
            <w:r>
              <w:t>“</w:t>
            </w:r>
            <w:proofErr w:type="spellStart"/>
            <w:r w:rsidR="00640C97">
              <w:t>Descripcion</w:t>
            </w:r>
            <w:proofErr w:type="spellEnd"/>
            <w:r>
              <w:t>”</w:t>
            </w:r>
            <w:r w:rsidR="00640C97">
              <w:t xml:space="preserve">: </w:t>
            </w:r>
            <w:r>
              <w:t>“</w:t>
            </w:r>
            <w:r w:rsidR="00640C97" w:rsidRPr="00640C97">
              <w:t>* AVELLANA CAFE FROZEN</w:t>
            </w:r>
            <w:r>
              <w:t>”</w:t>
            </w:r>
          </w:p>
          <w:p w14:paraId="574BEEF9" w14:textId="41E09907" w:rsidR="00640C97" w:rsidRDefault="00182FF6">
            <w:r>
              <w:t>“</w:t>
            </w:r>
            <w:proofErr w:type="spellStart"/>
            <w:r w:rsidR="00640C97">
              <w:t>Cant</w:t>
            </w:r>
            <w:r w:rsidR="00DF2FC6">
              <w:t>Tomada</w:t>
            </w:r>
            <w:proofErr w:type="spellEnd"/>
            <w:r>
              <w:t>”</w:t>
            </w:r>
            <w:r w:rsidR="00DF2FC6">
              <w:t xml:space="preserve">: </w:t>
            </w:r>
            <w:r>
              <w:t>“</w:t>
            </w:r>
            <w:r w:rsidR="00DF2FC6">
              <w:t>3.0</w:t>
            </w:r>
            <w:r>
              <w:t>”</w:t>
            </w:r>
          </w:p>
          <w:p w14:paraId="0FA45340" w14:textId="731523CF" w:rsidR="00DF2FC6" w:rsidRDefault="00182FF6">
            <w:r>
              <w:t>“</w:t>
            </w:r>
            <w:proofErr w:type="spellStart"/>
            <w:r w:rsidR="00DF2FC6">
              <w:t>FechaInicioArt</w:t>
            </w:r>
            <w:proofErr w:type="spellEnd"/>
            <w:r>
              <w:t>”</w:t>
            </w:r>
            <w:r w:rsidR="00DF2FC6">
              <w:t xml:space="preserve">: </w:t>
            </w:r>
            <w:r>
              <w:t>“</w:t>
            </w:r>
            <w:r w:rsidR="00DF2FC6" w:rsidRPr="00DF2FC6">
              <w:t>17/09/2020 08:50:18</w:t>
            </w:r>
            <w:r>
              <w:t>”</w:t>
            </w:r>
          </w:p>
          <w:p w14:paraId="7AEE91E9" w14:textId="7F3461B2" w:rsidR="00DF2FC6" w:rsidRDefault="00182FF6">
            <w:r>
              <w:t>“</w:t>
            </w:r>
            <w:proofErr w:type="spellStart"/>
            <w:r w:rsidR="00DF2FC6">
              <w:t>FechaFinArt</w:t>
            </w:r>
            <w:proofErr w:type="spellEnd"/>
            <w:r>
              <w:t>”</w:t>
            </w:r>
            <w:r w:rsidR="00DF2FC6">
              <w:t xml:space="preserve">: </w:t>
            </w:r>
            <w:r>
              <w:t>“</w:t>
            </w:r>
            <w:r w:rsidR="00DF2FC6" w:rsidRPr="00DF2FC6">
              <w:t>17/09/2020 0</w:t>
            </w:r>
            <w:r w:rsidR="00DF2FC6">
              <w:t>9</w:t>
            </w:r>
            <w:r w:rsidR="00DF2FC6" w:rsidRPr="00DF2FC6">
              <w:t>:</w:t>
            </w:r>
            <w:r w:rsidR="00DF2FC6">
              <w:t>2</w:t>
            </w:r>
            <w:r w:rsidR="00DF2FC6" w:rsidRPr="00DF2FC6">
              <w:t>0:</w:t>
            </w:r>
            <w:r w:rsidR="00DF2FC6">
              <w:t>25</w:t>
            </w:r>
            <w:r>
              <w:t>”</w:t>
            </w:r>
          </w:p>
          <w:p w14:paraId="254C4721" w14:textId="0CB6967B" w:rsidR="00DF2FC6" w:rsidRDefault="0060037D">
            <w:r>
              <w:t>}</w:t>
            </w:r>
          </w:p>
          <w:p w14:paraId="53B7955E" w14:textId="77777777" w:rsidR="00ED4BC5" w:rsidRDefault="00ED4BC5"/>
          <w:p w14:paraId="0B046721" w14:textId="5529438A" w:rsidR="00DF2FC6" w:rsidRDefault="00DF2FC6">
            <w:r w:rsidRPr="00E402C1">
              <w:rPr>
                <w:highlight w:val="lightGray"/>
                <w:shd w:val="clear" w:color="auto" w:fill="A8D08D" w:themeFill="accent6" w:themeFillTint="99"/>
              </w:rPr>
              <w:t>*Para saber dónde y cómo insertar los datos, referirse al documento “</w:t>
            </w:r>
            <w:r w:rsidR="00E402C1" w:rsidRPr="00E402C1">
              <w:rPr>
                <w:shd w:val="clear" w:color="auto" w:fill="A8D08D" w:themeFill="accent6" w:themeFillTint="99"/>
              </w:rPr>
              <w:t>API Guardar Inventario Dinámico-Insercion.xlsx</w:t>
            </w:r>
            <w:r w:rsidRPr="00E402C1">
              <w:rPr>
                <w:highlight w:val="lightGray"/>
                <w:shd w:val="clear" w:color="auto" w:fill="A8D08D" w:themeFill="accent6" w:themeFillTint="99"/>
              </w:rPr>
              <w:t>”</w:t>
            </w:r>
          </w:p>
        </w:tc>
      </w:tr>
      <w:tr w:rsidR="00F82E13" w14:paraId="29E78BA9" w14:textId="77777777" w:rsidTr="00F82E13">
        <w:tc>
          <w:tcPr>
            <w:tcW w:w="4247" w:type="dxa"/>
          </w:tcPr>
          <w:p w14:paraId="517F34A1" w14:textId="3334E76C" w:rsidR="00F82E13" w:rsidRDefault="00DF2FC6">
            <w:r>
              <w:t>Respuesta Valida</w:t>
            </w:r>
          </w:p>
        </w:tc>
        <w:tc>
          <w:tcPr>
            <w:tcW w:w="4247" w:type="dxa"/>
          </w:tcPr>
          <w:p w14:paraId="1812F256" w14:textId="4ABE8E5A" w:rsidR="00F82E13" w:rsidRDefault="00DF2FC6">
            <w:proofErr w:type="spellStart"/>
            <w:r>
              <w:t>Code</w:t>
            </w:r>
            <w:proofErr w:type="spellEnd"/>
            <w:r>
              <w:t>: 201-&gt; Inventario Guardado correctamente.</w:t>
            </w:r>
          </w:p>
        </w:tc>
      </w:tr>
      <w:tr w:rsidR="00F82E13" w14:paraId="1D703CCD" w14:textId="77777777" w:rsidTr="00F82E13">
        <w:tc>
          <w:tcPr>
            <w:tcW w:w="4247" w:type="dxa"/>
          </w:tcPr>
          <w:p w14:paraId="32E591A3" w14:textId="7D5A2F7B" w:rsidR="00F82E13" w:rsidRDefault="00DF2FC6">
            <w:r>
              <w:t>Error Respuesta</w:t>
            </w:r>
          </w:p>
        </w:tc>
        <w:tc>
          <w:tcPr>
            <w:tcW w:w="4247" w:type="dxa"/>
          </w:tcPr>
          <w:p w14:paraId="2C10D962" w14:textId="6A9F71D0" w:rsidR="00F82E13" w:rsidRDefault="00DF2FC6">
            <w:r>
              <w:t>Code:409-&gt;</w:t>
            </w:r>
            <w:r w:rsidR="00182FF6">
              <w:t xml:space="preserve"> Motivo del error</w:t>
            </w:r>
          </w:p>
        </w:tc>
      </w:tr>
    </w:tbl>
    <w:p w14:paraId="75D940C9" w14:textId="77777777" w:rsidR="0011556A" w:rsidRDefault="0011556A"/>
    <w:sectPr w:rsidR="001155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E13"/>
    <w:rsid w:val="000938C6"/>
    <w:rsid w:val="000D434A"/>
    <w:rsid w:val="0011556A"/>
    <w:rsid w:val="00182FF6"/>
    <w:rsid w:val="003A14EB"/>
    <w:rsid w:val="00405BD3"/>
    <w:rsid w:val="0060037D"/>
    <w:rsid w:val="00640C97"/>
    <w:rsid w:val="007373A3"/>
    <w:rsid w:val="00A61215"/>
    <w:rsid w:val="00BF7383"/>
    <w:rsid w:val="00C16711"/>
    <w:rsid w:val="00DF2FC6"/>
    <w:rsid w:val="00E402C1"/>
    <w:rsid w:val="00ED4BC5"/>
    <w:rsid w:val="00F8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1B0C5"/>
  <w15:chartTrackingRefBased/>
  <w15:docId w15:val="{BA96884E-FDDD-494F-93A0-D38A794B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82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Sanchez Valestra</dc:creator>
  <cp:keywords/>
  <dc:description/>
  <cp:lastModifiedBy>Mauricio Sanchez Valestra</cp:lastModifiedBy>
  <cp:revision>3</cp:revision>
  <dcterms:created xsi:type="dcterms:W3CDTF">2020-10-08T15:13:00Z</dcterms:created>
  <dcterms:modified xsi:type="dcterms:W3CDTF">2020-10-08T15:14:00Z</dcterms:modified>
</cp:coreProperties>
</file>